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D0" w:rsidRDefault="003A2E3B">
      <w:pPr>
        <w:pStyle w:val="afa"/>
        <w:snapToGrid w:val="0"/>
        <w:rPr>
          <w:rFonts w:asciiTheme="minorEastAsia" w:eastAsiaTheme="minorEastAsia" w:hAnsiTheme="minorEastAsia"/>
          <w:color w:val="000000" w:themeColor="text1"/>
        </w:rPr>
      </w:pPr>
      <w:bookmarkStart w:id="0" w:name="_Toc96641157"/>
      <w:r>
        <w:rPr>
          <w:rFonts w:asciiTheme="minorEastAsia" w:eastAsiaTheme="minorEastAsia" w:hAnsiTheme="minorEastAsia" w:hint="eastAsia"/>
          <w:color w:val="000000" w:themeColor="text1"/>
        </w:rPr>
        <w:t>様式第21（都市再生特別措置法施行規則第55条の2関係）</w:t>
      </w:r>
      <w:bookmarkEnd w:id="0"/>
    </w:p>
    <w:p w:rsidR="00BE73D0" w:rsidRDefault="00BE73D0">
      <w:pPr>
        <w:pStyle w:val="af6"/>
        <w:snapToGrid w:val="0"/>
        <w:ind w:left="219" w:firstLine="209"/>
        <w:rPr>
          <w:rFonts w:asciiTheme="minorEastAsia" w:eastAsiaTheme="minorEastAsia" w:hAnsiTheme="minorEastAsia"/>
          <w:color w:val="000000" w:themeColor="text1"/>
        </w:rPr>
      </w:pPr>
    </w:p>
    <w:p w:rsidR="00BE73D0" w:rsidRDefault="003A2E3B">
      <w:pPr>
        <w:snapToGrid w:val="0"/>
        <w:spacing w:line="360" w:lineRule="exact"/>
        <w:ind w:left="219" w:right="-1" w:firstLine="219"/>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誘導施設の休廃止届出書</w:t>
      </w:r>
    </w:p>
    <w:p w:rsidR="00BE73D0" w:rsidRDefault="00BE73D0">
      <w:pPr>
        <w:adjustRightInd w:val="0"/>
        <w:snapToGrid w:val="0"/>
        <w:spacing w:line="276" w:lineRule="auto"/>
        <w:ind w:left="219" w:firstLine="209"/>
        <w:jc w:val="right"/>
        <w:rPr>
          <w:rFonts w:asciiTheme="minorEastAsia" w:eastAsiaTheme="minorEastAsia" w:hAnsiTheme="minorEastAsia"/>
          <w:color w:val="000000" w:themeColor="text1"/>
          <w:sz w:val="21"/>
        </w:rPr>
      </w:pPr>
    </w:p>
    <w:p w:rsidR="00BE73D0" w:rsidRDefault="003A2E3B">
      <w:pPr>
        <w:adjustRightInd w:val="0"/>
        <w:snapToGrid w:val="0"/>
        <w:spacing w:line="360" w:lineRule="auto"/>
        <w:ind w:left="219" w:firstLine="219"/>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令和　　　年　　　月　　　日</w:t>
      </w:r>
    </w:p>
    <w:p w:rsidR="00BE73D0" w:rsidRDefault="003A2E3B">
      <w:pPr>
        <w:adjustRightInd w:val="0"/>
        <w:snapToGrid w:val="0"/>
        <w:spacing w:line="360" w:lineRule="auto"/>
        <w:ind w:left="219" w:rightChars="150" w:right="329" w:firstLine="21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南さつま市長　宛</w:t>
      </w:r>
    </w:p>
    <w:p w:rsidR="00BE73D0" w:rsidRDefault="00BE73D0">
      <w:pPr>
        <w:snapToGrid w:val="0"/>
        <w:spacing w:line="320" w:lineRule="exact"/>
        <w:ind w:left="219" w:firstLine="219"/>
        <w:rPr>
          <w:rFonts w:asciiTheme="minorEastAsia" w:eastAsiaTheme="minorEastAsia" w:hAnsiTheme="minorEastAsia"/>
          <w:color w:val="000000" w:themeColor="text1"/>
        </w:rPr>
      </w:pPr>
    </w:p>
    <w:p w:rsidR="00BE73D0" w:rsidRDefault="003A2E3B" w:rsidP="00BA5501">
      <w:pPr>
        <w:adjustRightInd w:val="0"/>
        <w:snapToGrid w:val="0"/>
        <w:spacing w:line="360" w:lineRule="auto"/>
        <w:ind w:leftChars="150" w:left="329" w:rightChars="1166" w:right="2555" w:firstLineChars="0" w:firstLine="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届出者　　　住　所　</w:t>
      </w:r>
    </w:p>
    <w:p w:rsidR="00BA5501" w:rsidRDefault="00BA5501" w:rsidP="00BA5501">
      <w:pPr>
        <w:adjustRightInd w:val="0"/>
        <w:snapToGrid w:val="0"/>
        <w:spacing w:line="360" w:lineRule="auto"/>
        <w:ind w:leftChars="150" w:left="329" w:rightChars="1166" w:right="2555" w:firstLineChars="0" w:firstLine="0"/>
        <w:jc w:val="right"/>
        <w:rPr>
          <w:rFonts w:asciiTheme="minorEastAsia" w:eastAsiaTheme="minorEastAsia" w:hAnsiTheme="minorEastAsia" w:hint="eastAsia"/>
          <w:color w:val="000000" w:themeColor="text1"/>
        </w:rPr>
      </w:pPr>
    </w:p>
    <w:p w:rsidR="00BE73D0" w:rsidRDefault="003A2E3B" w:rsidP="00BA5501">
      <w:pPr>
        <w:adjustRightInd w:val="0"/>
        <w:snapToGrid w:val="0"/>
        <w:spacing w:line="360" w:lineRule="auto"/>
        <w:ind w:leftChars="150" w:left="329" w:rightChars="1166" w:right="2555" w:firstLineChars="0" w:firstLine="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氏　名　　</w:t>
      </w:r>
    </w:p>
    <w:p w:rsidR="00BA5501" w:rsidRDefault="00BA5501" w:rsidP="00BA5501">
      <w:pPr>
        <w:adjustRightInd w:val="0"/>
        <w:snapToGrid w:val="0"/>
        <w:spacing w:line="360" w:lineRule="auto"/>
        <w:ind w:leftChars="150" w:left="329" w:rightChars="1166" w:right="2555" w:firstLineChars="0" w:firstLine="0"/>
        <w:jc w:val="right"/>
        <w:rPr>
          <w:rFonts w:asciiTheme="minorEastAsia" w:eastAsiaTheme="minorEastAsia" w:hAnsiTheme="minorEastAsia" w:hint="eastAsia"/>
          <w:color w:val="000000" w:themeColor="text1"/>
        </w:rPr>
      </w:pPr>
    </w:p>
    <w:p w:rsidR="00BE73D0" w:rsidRDefault="003A2E3B" w:rsidP="00BA5501">
      <w:pPr>
        <w:tabs>
          <w:tab w:val="left" w:pos="6379"/>
        </w:tabs>
        <w:adjustRightInd w:val="0"/>
        <w:snapToGrid w:val="0"/>
        <w:spacing w:line="360" w:lineRule="auto"/>
        <w:ind w:leftChars="150" w:left="329" w:rightChars="324" w:right="710" w:firstLineChars="2800" w:firstLine="6136"/>
        <w:rPr>
          <w:rFonts w:asciiTheme="minorEastAsia" w:eastAsiaTheme="minorEastAsia" w:hAnsiTheme="minorEastAsia"/>
          <w:color w:val="000000" w:themeColor="text1"/>
        </w:rPr>
      </w:pPr>
      <w:bookmarkStart w:id="1" w:name="_GoBack"/>
      <w:bookmarkEnd w:id="1"/>
      <w:r>
        <w:rPr>
          <w:rFonts w:asciiTheme="minorEastAsia" w:eastAsiaTheme="minorEastAsia" w:hAnsiTheme="minorEastAsia" w:hint="eastAsia"/>
          <w:color w:val="000000" w:themeColor="text1"/>
        </w:rPr>
        <w:t xml:space="preserve">連絡先：　　 　</w:t>
      </w:r>
    </w:p>
    <w:p w:rsidR="00BE73D0" w:rsidRDefault="00BE73D0">
      <w:pPr>
        <w:pStyle w:val="af6"/>
        <w:snapToGrid w:val="0"/>
        <w:ind w:left="219" w:firstLineChars="0" w:firstLine="0"/>
        <w:rPr>
          <w:rFonts w:asciiTheme="minorEastAsia" w:eastAsiaTheme="minorEastAsia" w:hAnsiTheme="minorEastAsia"/>
          <w:color w:val="000000" w:themeColor="text1"/>
        </w:rPr>
      </w:pPr>
    </w:p>
    <w:p w:rsidR="00BE73D0" w:rsidRDefault="003A2E3B">
      <w:pPr>
        <w:tabs>
          <w:tab w:val="left" w:pos="8504"/>
        </w:tabs>
        <w:snapToGrid w:val="0"/>
        <w:spacing w:line="360" w:lineRule="exact"/>
        <w:ind w:left="219" w:right="-1" w:firstLine="21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都市再生特別措置法第108条の２第１項の規定に基づき、誘導施設の（休止・廃止）について、下記により届け出ます。</w:t>
      </w:r>
    </w:p>
    <w:p w:rsidR="00BE73D0" w:rsidRDefault="003A2E3B">
      <w:pPr>
        <w:pStyle w:val="af8"/>
        <w:snapToGrid w:val="0"/>
        <w:spacing w:line="3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記</w:t>
      </w:r>
    </w:p>
    <w:p w:rsidR="00BE73D0" w:rsidRDefault="00BE73D0">
      <w:pPr>
        <w:pStyle w:val="af6"/>
        <w:snapToGrid w:val="0"/>
        <w:ind w:left="219" w:firstLine="209"/>
        <w:rPr>
          <w:rFonts w:asciiTheme="minorEastAsia" w:eastAsiaTheme="minorEastAsia" w:hAnsiTheme="minorEastAsia"/>
          <w:color w:val="000000" w:themeColor="text1"/>
        </w:rPr>
      </w:pPr>
    </w:p>
    <w:p w:rsidR="00BE73D0" w:rsidRDefault="003A2E3B">
      <w:pPr>
        <w:snapToGrid w:val="0"/>
        <w:spacing w:line="360" w:lineRule="exact"/>
        <w:ind w:left="219" w:firstLine="21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　休止（廃止）しようとする誘導施設の名称、用途及び所在地</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7333"/>
      </w:tblGrid>
      <w:tr w:rsidR="00BE73D0">
        <w:trPr>
          <w:trHeight w:val="397"/>
        </w:trPr>
        <w:tc>
          <w:tcPr>
            <w:tcW w:w="1455" w:type="dxa"/>
            <w:vAlign w:val="center"/>
          </w:tcPr>
          <w:p w:rsidR="00BE73D0" w:rsidRDefault="003A2E3B">
            <w:pPr>
              <w:snapToGrid w:val="0"/>
              <w:spacing w:line="360" w:lineRule="exact"/>
              <w:ind w:leftChars="0" w:left="0" w:firstLineChars="0" w:firstLine="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名称</w:t>
            </w:r>
          </w:p>
        </w:tc>
        <w:tc>
          <w:tcPr>
            <w:tcW w:w="7333" w:type="dxa"/>
            <w:vAlign w:val="center"/>
          </w:tcPr>
          <w:p w:rsidR="00BE73D0" w:rsidRDefault="00BE73D0">
            <w:pPr>
              <w:snapToGrid w:val="0"/>
              <w:spacing w:line="360" w:lineRule="exact"/>
              <w:ind w:leftChars="0" w:left="0" w:firstLineChars="0" w:firstLine="0"/>
              <w:rPr>
                <w:rFonts w:asciiTheme="minorEastAsia" w:eastAsiaTheme="minorEastAsia" w:hAnsiTheme="minorEastAsia"/>
                <w:color w:val="000000" w:themeColor="text1"/>
                <w:sz w:val="20"/>
              </w:rPr>
            </w:pPr>
          </w:p>
        </w:tc>
      </w:tr>
      <w:tr w:rsidR="00BE73D0">
        <w:trPr>
          <w:trHeight w:val="397"/>
        </w:trPr>
        <w:tc>
          <w:tcPr>
            <w:tcW w:w="1455" w:type="dxa"/>
            <w:vAlign w:val="center"/>
          </w:tcPr>
          <w:p w:rsidR="00BE73D0" w:rsidRDefault="003A2E3B">
            <w:pPr>
              <w:snapToGrid w:val="0"/>
              <w:spacing w:line="360" w:lineRule="exact"/>
              <w:ind w:leftChars="0" w:left="0" w:firstLineChars="0" w:firstLine="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用途</w:t>
            </w:r>
          </w:p>
        </w:tc>
        <w:tc>
          <w:tcPr>
            <w:tcW w:w="7333" w:type="dxa"/>
            <w:vAlign w:val="center"/>
          </w:tcPr>
          <w:p w:rsidR="00BE73D0" w:rsidRDefault="00BE73D0">
            <w:pPr>
              <w:snapToGrid w:val="0"/>
              <w:spacing w:line="360" w:lineRule="exact"/>
              <w:ind w:leftChars="0" w:left="0" w:firstLineChars="0" w:firstLine="0"/>
              <w:rPr>
                <w:rFonts w:asciiTheme="minorEastAsia" w:eastAsiaTheme="minorEastAsia" w:hAnsiTheme="minorEastAsia"/>
                <w:color w:val="000000" w:themeColor="text1"/>
                <w:sz w:val="20"/>
              </w:rPr>
            </w:pPr>
          </w:p>
        </w:tc>
      </w:tr>
      <w:tr w:rsidR="00BE73D0">
        <w:trPr>
          <w:trHeight w:val="397"/>
        </w:trPr>
        <w:tc>
          <w:tcPr>
            <w:tcW w:w="1455" w:type="dxa"/>
            <w:vAlign w:val="center"/>
          </w:tcPr>
          <w:p w:rsidR="00BE73D0" w:rsidRDefault="003A2E3B">
            <w:pPr>
              <w:snapToGrid w:val="0"/>
              <w:spacing w:line="360" w:lineRule="exact"/>
              <w:ind w:leftChars="0" w:left="0" w:firstLineChars="0" w:firstLine="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p>
        </w:tc>
        <w:tc>
          <w:tcPr>
            <w:tcW w:w="7333" w:type="dxa"/>
            <w:vAlign w:val="center"/>
          </w:tcPr>
          <w:p w:rsidR="00BE73D0" w:rsidRDefault="003A2E3B">
            <w:pPr>
              <w:snapToGrid w:val="0"/>
              <w:spacing w:line="360" w:lineRule="exact"/>
              <w:ind w:leftChars="0" w:left="0" w:firstLineChars="0" w:firstLine="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南さつま市</w:t>
            </w:r>
          </w:p>
        </w:tc>
      </w:tr>
    </w:tbl>
    <w:p w:rsidR="00BE73D0" w:rsidRDefault="00BE73D0">
      <w:pPr>
        <w:pStyle w:val="af6"/>
        <w:snapToGrid w:val="0"/>
        <w:ind w:left="219" w:firstLine="209"/>
        <w:rPr>
          <w:rFonts w:asciiTheme="minorEastAsia" w:eastAsiaTheme="minorEastAsia" w:hAnsiTheme="minorEastAsia"/>
          <w:color w:val="000000" w:themeColor="text1"/>
        </w:rPr>
      </w:pPr>
    </w:p>
    <w:p w:rsidR="00BE73D0" w:rsidRDefault="003A2E3B">
      <w:pPr>
        <w:snapToGrid w:val="0"/>
        <w:spacing w:line="360" w:lineRule="exact"/>
        <w:ind w:left="219" w:firstLine="21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　休止（廃止）しようとする年月日</w:t>
      </w:r>
    </w:p>
    <w:p w:rsidR="00BE73D0" w:rsidRDefault="00BE73D0">
      <w:pPr>
        <w:snapToGrid w:val="0"/>
        <w:spacing w:line="360" w:lineRule="exact"/>
        <w:ind w:left="219" w:firstLineChars="200" w:firstLine="438"/>
        <w:rPr>
          <w:rFonts w:asciiTheme="minorEastAsia" w:eastAsiaTheme="minorEastAsia" w:hAnsiTheme="minorEastAsia"/>
          <w:color w:val="000000" w:themeColor="text1"/>
        </w:rPr>
      </w:pPr>
    </w:p>
    <w:p w:rsidR="00BE73D0" w:rsidRDefault="00BE73D0">
      <w:pPr>
        <w:snapToGrid w:val="0"/>
        <w:spacing w:line="360" w:lineRule="exact"/>
        <w:ind w:left="219" w:firstLineChars="200" w:firstLine="438"/>
        <w:rPr>
          <w:rFonts w:asciiTheme="minorEastAsia" w:eastAsiaTheme="minorEastAsia" w:hAnsiTheme="minorEastAsia"/>
          <w:color w:val="000000" w:themeColor="text1"/>
        </w:rPr>
      </w:pPr>
    </w:p>
    <w:p w:rsidR="00BE73D0" w:rsidRDefault="003A2E3B">
      <w:pPr>
        <w:snapToGrid w:val="0"/>
        <w:spacing w:line="360" w:lineRule="exact"/>
        <w:ind w:left="219" w:firstLine="21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　休止しようとする場合にあっては、その期間</w:t>
      </w:r>
    </w:p>
    <w:p w:rsidR="00BE73D0" w:rsidRDefault="00BE73D0">
      <w:pPr>
        <w:snapToGrid w:val="0"/>
        <w:spacing w:line="360" w:lineRule="exact"/>
        <w:ind w:left="219" w:firstLineChars="300" w:firstLine="657"/>
        <w:rPr>
          <w:rFonts w:asciiTheme="minorEastAsia" w:eastAsiaTheme="minorEastAsia" w:hAnsiTheme="minorEastAsia"/>
          <w:color w:val="000000" w:themeColor="text1"/>
        </w:rPr>
      </w:pPr>
    </w:p>
    <w:p w:rsidR="00BE73D0" w:rsidRDefault="00BE73D0">
      <w:pPr>
        <w:snapToGrid w:val="0"/>
        <w:spacing w:line="360" w:lineRule="exact"/>
        <w:ind w:left="219" w:firstLine="219"/>
        <w:rPr>
          <w:rFonts w:asciiTheme="minorEastAsia" w:eastAsiaTheme="minorEastAsia" w:hAnsiTheme="minorEastAsia"/>
          <w:color w:val="000000" w:themeColor="text1"/>
        </w:rPr>
      </w:pPr>
    </w:p>
    <w:p w:rsidR="00BE73D0" w:rsidRDefault="003A2E3B">
      <w:pPr>
        <w:snapToGrid w:val="0"/>
        <w:spacing w:line="360" w:lineRule="exact"/>
        <w:ind w:left="219" w:firstLine="21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　休止（廃止）に伴う措置</w:t>
      </w:r>
    </w:p>
    <w:p w:rsidR="00BE73D0" w:rsidRDefault="003A2E3B">
      <w:pPr>
        <w:snapToGrid w:val="0"/>
        <w:spacing w:line="360" w:lineRule="exact"/>
        <w:ind w:left="876" w:hangingChars="300" w:hanging="65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（１）休止（廃止）後に誘導施設を有する建築物を使用する予定がある場合、予定される当該建築物の用途</w:t>
      </w:r>
    </w:p>
    <w:p w:rsidR="00BE73D0" w:rsidRDefault="00BE73D0">
      <w:pPr>
        <w:pStyle w:val="af6"/>
        <w:snapToGrid w:val="0"/>
        <w:ind w:left="219" w:firstLine="209"/>
        <w:rPr>
          <w:rFonts w:asciiTheme="minorEastAsia" w:eastAsiaTheme="minorEastAsia" w:hAnsiTheme="minorEastAsia"/>
          <w:color w:val="000000" w:themeColor="text1"/>
        </w:rPr>
      </w:pPr>
    </w:p>
    <w:p w:rsidR="00BE73D0" w:rsidRDefault="00BE73D0">
      <w:pPr>
        <w:pStyle w:val="af6"/>
        <w:snapToGrid w:val="0"/>
        <w:ind w:left="219" w:firstLine="209"/>
        <w:rPr>
          <w:rFonts w:asciiTheme="minorEastAsia" w:eastAsiaTheme="minorEastAsia" w:hAnsiTheme="minorEastAsia"/>
          <w:color w:val="000000" w:themeColor="text1"/>
        </w:rPr>
      </w:pPr>
    </w:p>
    <w:p w:rsidR="00BE73D0" w:rsidRDefault="003A2E3B">
      <w:pPr>
        <w:snapToGrid w:val="0"/>
        <w:spacing w:line="360" w:lineRule="exact"/>
        <w:ind w:left="876" w:hangingChars="300" w:hanging="65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（２）休止（廃止）後に誘導施設を有する建築物を使用する予定がない場合、当該建築物の存置に関する事項</w:t>
      </w:r>
    </w:p>
    <w:p w:rsidR="00BE73D0" w:rsidRDefault="00BE73D0">
      <w:pPr>
        <w:pStyle w:val="af6"/>
        <w:snapToGrid w:val="0"/>
        <w:ind w:left="219" w:firstLineChars="0" w:firstLine="0"/>
        <w:rPr>
          <w:rFonts w:asciiTheme="minorEastAsia" w:eastAsiaTheme="minorEastAsia" w:hAnsiTheme="minorEastAsia"/>
          <w:color w:val="000000" w:themeColor="text1"/>
        </w:rPr>
      </w:pPr>
    </w:p>
    <w:p w:rsidR="00BE73D0" w:rsidRDefault="00BE73D0">
      <w:pPr>
        <w:pStyle w:val="af6"/>
        <w:snapToGrid w:val="0"/>
        <w:ind w:left="219" w:firstLine="209"/>
        <w:rPr>
          <w:rFonts w:asciiTheme="minorEastAsia" w:eastAsiaTheme="minorEastAsia" w:hAnsiTheme="minorEastAsia"/>
          <w:color w:val="000000" w:themeColor="text1"/>
        </w:rPr>
      </w:pPr>
    </w:p>
    <w:p w:rsidR="00BE73D0" w:rsidRDefault="003A2E3B">
      <w:pPr>
        <w:adjustRightInd w:val="0"/>
        <w:snapToGrid w:val="0"/>
        <w:spacing w:line="240" w:lineRule="auto"/>
        <w:ind w:leftChars="150" w:left="767" w:rightChars="150" w:right="329" w:hangingChars="200" w:hanging="43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注１　届出者が法人である場合においては、氏名は、その法人の名称及び代表者の氏名を記載すること。</w:t>
      </w:r>
    </w:p>
    <w:p w:rsidR="00BE73D0" w:rsidRDefault="003A2E3B">
      <w:pPr>
        <w:adjustRightInd w:val="0"/>
        <w:snapToGrid w:val="0"/>
        <w:spacing w:line="240" w:lineRule="auto"/>
        <w:ind w:leftChars="250" w:left="767" w:rightChars="150" w:right="329" w:hangingChars="100" w:hanging="219"/>
        <w:rPr>
          <w:rFonts w:asciiTheme="minorEastAsia" w:eastAsiaTheme="minorEastAsia" w:hAnsiTheme="minorEastAsia"/>
          <w:color w:val="000000" w:themeColor="text1"/>
          <w:sz w:val="28"/>
        </w:rPr>
      </w:pPr>
      <w:r>
        <w:rPr>
          <w:rFonts w:asciiTheme="minorEastAsia" w:eastAsiaTheme="minorEastAsia" w:hAnsiTheme="minorEastAsia" w:hint="eastAsia"/>
          <w:noProof/>
          <w:color w:val="000000" w:themeColor="text1"/>
        </w:rPr>
        <mc:AlternateContent>
          <mc:Choice Requires="wps">
            <w:drawing>
              <wp:anchor distT="0" distB="0" distL="114300" distR="114300" simplePos="0" relativeHeight="3" behindDoc="0" locked="0" layoutInCell="1" hidden="0" allowOverlap="1">
                <wp:simplePos x="0" y="0"/>
                <wp:positionH relativeFrom="column">
                  <wp:posOffset>2598420</wp:posOffset>
                </wp:positionH>
                <wp:positionV relativeFrom="paragraph">
                  <wp:posOffset>5019675</wp:posOffset>
                </wp:positionV>
                <wp:extent cx="373380" cy="0"/>
                <wp:effectExtent l="0" t="635" r="29210" b="10795"/>
                <wp:wrapNone/>
                <wp:docPr id="1026" name="直線コネクタ 60"/>
                <wp:cNvGraphicFramePr/>
                <a:graphic xmlns:a="http://schemas.openxmlformats.org/drawingml/2006/main">
                  <a:graphicData uri="http://schemas.microsoft.com/office/word/2010/wordprocessingShape">
                    <wps:wsp>
                      <wps:cNvCnPr/>
                      <wps:spPr>
                        <a:xfrm>
                          <a:off x="0" y="0"/>
                          <a:ext cx="37338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line id="直線コネクタ 60" style="mso-wrap-distance-top:0pt;mso-wrap-distance-right:9pt;mso-wrap-distance-bottom:0pt;mso-position-vertical-relative:text;mso-position-horizontal-relative:text;position:absolute;mso-wrap-distance-left:9pt;z-index:3;" o:spid="_x0000_s1026" o:allowincell="t" o:allowoverlap="t" filled="f" stroked="t" strokecolor="#ff0000" strokeweight="1pt" o:spt="20" from="204.60000000000002pt,395.25pt" to="234pt,395.25pt">
                <v:fill/>
                <v:stroke linestyle="single" endcap="flat" dashstyle="solid" filltype="solid"/>
                <v:textbox style="layout-flow:horizontal;"/>
                <v:imagedata o:title=""/>
                <w10:wrap type="none" anchorx="text" anchory="text"/>
              </v:line>
            </w:pict>
          </mc:Fallback>
        </mc:AlternateContent>
      </w:r>
      <w:r>
        <w:rPr>
          <w:rFonts w:asciiTheme="minorEastAsia" w:eastAsiaTheme="minorEastAsia" w:hAnsiTheme="minorEastAsia" w:hint="eastAsia"/>
          <w:noProof/>
          <w:color w:val="000000" w:themeColor="text1"/>
        </w:rPr>
        <mc:AlternateContent>
          <mc:Choice Requires="wps">
            <w:drawing>
              <wp:anchor distT="0" distB="0" distL="114300" distR="114300" simplePos="0" relativeHeight="2" behindDoc="0" locked="0" layoutInCell="1" hidden="0" allowOverlap="1">
                <wp:simplePos x="0" y="0"/>
                <wp:positionH relativeFrom="column">
                  <wp:posOffset>2597150</wp:posOffset>
                </wp:positionH>
                <wp:positionV relativeFrom="paragraph">
                  <wp:posOffset>4931410</wp:posOffset>
                </wp:positionV>
                <wp:extent cx="373380" cy="0"/>
                <wp:effectExtent l="0" t="635" r="29210" b="10795"/>
                <wp:wrapNone/>
                <wp:docPr id="1027" name="直線コネクタ 71"/>
                <wp:cNvGraphicFramePr/>
                <a:graphic xmlns:a="http://schemas.openxmlformats.org/drawingml/2006/main">
                  <a:graphicData uri="http://schemas.microsoft.com/office/word/2010/wordprocessingShape">
                    <wps:wsp>
                      <wps:cNvCnPr/>
                      <wps:spPr>
                        <a:xfrm>
                          <a:off x="0" y="0"/>
                          <a:ext cx="37338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line id="直線コネクタ 71" style="mso-wrap-distance-top:0pt;mso-wrap-distance-right:9pt;mso-wrap-distance-bottom:0pt;mso-position-vertical-relative:text;mso-position-horizontal-relative:text;position:absolute;mso-wrap-distance-left:9pt;z-index:2;" o:spid="_x0000_s1027" o:allowincell="t" o:allowoverlap="t" filled="f" stroked="t" strokecolor="#ff0000" strokeweight="1pt" o:spt="20" from="204.5pt,388.3pt" to="233.9pt,388.3pt">
                <v:fill/>
                <v:stroke linestyle="single" endcap="flat" dashstyle="solid" filltype="solid"/>
                <v:textbox style="layout-flow:horizontal;"/>
                <v:imagedata o:title=""/>
                <w10:wrap type="none" anchorx="text" anchory="text"/>
              </v:line>
            </w:pict>
          </mc:Fallback>
        </mc:AlternateContent>
      </w:r>
      <w:r>
        <w:rPr>
          <w:rFonts w:asciiTheme="minorEastAsia" w:eastAsiaTheme="minorEastAsia" w:hAnsiTheme="minorEastAsia" w:hint="eastAsia"/>
          <w:color w:val="000000" w:themeColor="text1"/>
        </w:rPr>
        <w:t>２　４（２）欄には、当該建築物を存置する予定がない場合は当該建築物の除却の予定時期その他の事項について記載すること。</w:t>
      </w:r>
    </w:p>
    <w:sectPr w:rsidR="00BE73D0">
      <w:headerReference w:type="even" r:id="rId6"/>
      <w:headerReference w:type="default" r:id="rId7"/>
      <w:footerReference w:type="even" r:id="rId8"/>
      <w:footerReference w:type="default" r:id="rId9"/>
      <w:headerReference w:type="first" r:id="rId10"/>
      <w:footerReference w:type="first" r:id="rId11"/>
      <w:pgSz w:w="11910" w:h="16840"/>
      <w:pgMar w:top="851" w:right="1134" w:bottom="1021" w:left="1134" w:header="0" w:footer="284" w:gutter="0"/>
      <w:pgNumType w:fmt="numberInDash"/>
      <w:cols w:space="720"/>
      <w:docGrid w:type="linesAndChars" w:linePitch="300"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1FD" w:rsidRDefault="003A2E3B">
      <w:pPr>
        <w:spacing w:line="240" w:lineRule="auto"/>
        <w:ind w:left="220" w:firstLine="220"/>
      </w:pPr>
      <w:r>
        <w:separator/>
      </w:r>
    </w:p>
  </w:endnote>
  <w:endnote w:type="continuationSeparator" w:id="0">
    <w:p w:rsidR="007941FD" w:rsidRDefault="003A2E3B">
      <w:pPr>
        <w:spacing w:line="240" w:lineRule="auto"/>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3D0" w:rsidRDefault="00BE73D0">
    <w:pPr>
      <w:pStyle w:val="a8"/>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3D0" w:rsidRDefault="00BE73D0">
    <w:pPr>
      <w:ind w:left="220" w:firstLine="2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3D0" w:rsidRDefault="00BE73D0">
    <w:pPr>
      <w:pStyle w:val="a8"/>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1FD" w:rsidRDefault="003A2E3B">
      <w:pPr>
        <w:spacing w:line="240" w:lineRule="auto"/>
        <w:ind w:left="220" w:firstLine="220"/>
      </w:pPr>
      <w:r>
        <w:separator/>
      </w:r>
    </w:p>
  </w:footnote>
  <w:footnote w:type="continuationSeparator" w:id="0">
    <w:p w:rsidR="007941FD" w:rsidRDefault="003A2E3B">
      <w:pPr>
        <w:spacing w:line="240" w:lineRule="auto"/>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3D0" w:rsidRDefault="00BE73D0">
    <w:pPr>
      <w:pStyle w:val="a6"/>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3D0" w:rsidRDefault="00BE73D0">
    <w:pPr>
      <w:pStyle w:val="a6"/>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3D0" w:rsidRDefault="00BE73D0">
    <w:pPr>
      <w:pStyle w:val="a6"/>
      <w:ind w:left="220" w:firstLine="2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19"/>
  <w:drawingGridHorizontalSpacing w:val="219"/>
  <w:drawingGridVerticalSpacing w:val="15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D0"/>
    <w:rsid w:val="003A2E3B"/>
    <w:rsid w:val="007941FD"/>
    <w:rsid w:val="00BA5501"/>
    <w:rsid w:val="00BE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102EA2"/>
  <w15:chartTrackingRefBased/>
  <w15:docId w15:val="{1A962573-1818-4142-932C-E0B60F32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20" w:lineRule="exact"/>
      <w:ind w:leftChars="100" w:left="100" w:firstLineChars="100" w:firstLine="100"/>
      <w:jc w:val="both"/>
    </w:pPr>
    <w:rPr>
      <w:rFonts w:ascii="メイリオ" w:eastAsia="メイリオ" w:hAnsi="メイリオ"/>
    </w:rPr>
  </w:style>
  <w:style w:type="paragraph" w:styleId="1">
    <w:name w:val="heading 1"/>
    <w:basedOn w:val="a"/>
    <w:pPr>
      <w:ind w:left="595" w:hanging="483"/>
      <w:outlineLvl w:val="0"/>
    </w:pPr>
    <w:rPr>
      <w:rFonts w:ascii="HG丸ｺﾞｼｯｸM-PRO" w:eastAsia="HG丸ｺﾞｼｯｸM-PRO" w:hAnsi="HG丸ｺﾞｼｯｸM-PRO"/>
      <w:b/>
      <w:sz w:val="24"/>
    </w:rPr>
  </w:style>
  <w:style w:type="paragraph" w:styleId="5">
    <w:name w:val="heading 5"/>
    <w:basedOn w:val="a"/>
    <w:next w:val="a"/>
    <w:link w:val="50"/>
    <w:qFormat/>
    <w:pPr>
      <w:keepNext/>
      <w:ind w:leftChars="800" w:left="800"/>
      <w:outlineLvl w:val="4"/>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rFonts w:ascii="HG丸ｺﾞｼｯｸM-PRO" w:eastAsia="HG丸ｺﾞｼｯｸM-PRO" w:hAnsi="HG丸ｺﾞｼｯｸM-PRO"/>
      <w:sz w:val="24"/>
    </w:rPr>
  </w:style>
  <w:style w:type="paragraph" w:styleId="a5">
    <w:name w:val="List Paragraph"/>
    <w:basedOn w:val="a"/>
    <w:pPr>
      <w:ind w:left="595" w:hanging="483"/>
    </w:pPr>
    <w:rPr>
      <w:rFonts w:ascii="HG丸ｺﾞｼｯｸM-PRO" w:eastAsia="HG丸ｺﾞｼｯｸM-PRO" w:hAnsi="HG丸ｺﾞｼｯｸM-PRO"/>
    </w:rPr>
  </w:style>
  <w:style w:type="paragraph" w:customStyle="1" w:styleId="TableParagraph">
    <w:name w:val="Table Paragraph"/>
    <w:basedOn w:val="a"/>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ＭＳ 明朝" w:eastAsia="ＭＳ 明朝" w:hAnsi="ＭＳ 明朝"/>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ＭＳ 明朝" w:eastAsia="ＭＳ 明朝" w:hAnsi="ＭＳ 明朝"/>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Strong"/>
    <w:basedOn w:val="a0"/>
    <w:rPr>
      <w:b/>
    </w:rPr>
  </w:style>
  <w:style w:type="character" w:customStyle="1" w:styleId="a4">
    <w:name w:val="本文 (文字)"/>
    <w:basedOn w:val="a0"/>
    <w:link w:val="a3"/>
    <w:rPr>
      <w:rFonts w:ascii="HG丸ｺﾞｼｯｸM-PRO" w:eastAsia="HG丸ｺﾞｼｯｸM-PRO" w:hAnsi="HG丸ｺﾞｼｯｸM-PRO"/>
      <w:sz w:val="24"/>
    </w:rPr>
  </w:style>
  <w:style w:type="character" w:customStyle="1" w:styleId="50">
    <w:name w:val="見出し 5 (文字)"/>
    <w:basedOn w:val="a0"/>
    <w:link w:val="5"/>
    <w:rPr>
      <w:rFonts w:asciiTheme="majorHAnsi" w:eastAsiaTheme="majorEastAsia" w:hAnsiTheme="majorHAnsi"/>
    </w:rPr>
  </w:style>
  <w:style w:type="paragraph" w:styleId="ad">
    <w:name w:val="Revision"/>
    <w:rPr>
      <w:rFonts w:ascii="ＭＳ 明朝" w:eastAsia="ＭＳ 明朝" w:hAnsi="ＭＳ 明朝"/>
    </w:rPr>
  </w:style>
  <w:style w:type="paragraph" w:customStyle="1" w:styleId="ae">
    <w:name w:val="本文（字下げ）"/>
    <w:basedOn w:val="a"/>
    <w:link w:val="af"/>
    <w:pPr>
      <w:ind w:left="210" w:firstLine="210"/>
    </w:pPr>
    <w:rPr>
      <w:rFonts w:ascii="HG丸ｺﾞｼｯｸM-PRO" w:eastAsia="HG丸ｺﾞｼｯｸM-PRO" w:hAnsi="HG丸ｺﾞｼｯｸM-PRO"/>
      <w:kern w:val="2"/>
      <w:sz w:val="21"/>
    </w:rPr>
  </w:style>
  <w:style w:type="character" w:customStyle="1" w:styleId="af">
    <w:name w:val="本文（字下げ） (文字)"/>
    <w:basedOn w:val="a0"/>
    <w:link w:val="ae"/>
    <w:rPr>
      <w:rFonts w:ascii="HG丸ｺﾞｼｯｸM-PRO" w:eastAsia="HG丸ｺﾞｼｯｸM-PRO" w:hAnsi="HG丸ｺﾞｼｯｸM-PRO"/>
      <w:kern w:val="2"/>
      <w:sz w:val="21"/>
    </w:rPr>
  </w:style>
  <w:style w:type="paragraph" w:styleId="af0">
    <w:name w:val="Title"/>
    <w:basedOn w:val="a"/>
    <w:next w:val="a"/>
    <w:link w:val="af1"/>
    <w:pPr>
      <w:spacing w:before="240" w:after="120"/>
      <w:jc w:val="center"/>
      <w:outlineLvl w:val="0"/>
    </w:pPr>
    <w:rPr>
      <w:rFonts w:asciiTheme="majorHAnsi" w:eastAsiaTheme="majorEastAsia" w:hAnsiTheme="majorHAnsi"/>
      <w:sz w:val="32"/>
    </w:rPr>
  </w:style>
  <w:style w:type="character" w:customStyle="1" w:styleId="af1">
    <w:name w:val="表題 (文字)"/>
    <w:basedOn w:val="a0"/>
    <w:link w:val="af0"/>
    <w:rPr>
      <w:rFonts w:asciiTheme="majorHAnsi" w:eastAsiaTheme="majorEastAsia" w:hAnsiTheme="majorHAnsi"/>
      <w:sz w:val="32"/>
    </w:rPr>
  </w:style>
  <w:style w:type="paragraph" w:customStyle="1" w:styleId="10">
    <w:name w:val="1."/>
    <w:basedOn w:val="af0"/>
    <w:link w:val="11"/>
    <w:qFormat/>
    <w:pPr>
      <w:ind w:leftChars="0" w:left="0" w:firstLineChars="0" w:firstLine="0"/>
      <w:jc w:val="left"/>
    </w:pPr>
    <w:rPr>
      <w:rFonts w:ascii="メイリオ" w:eastAsia="メイリオ" w:hAnsi="メイリオ"/>
      <w:b/>
      <w:sz w:val="28"/>
    </w:rPr>
  </w:style>
  <w:style w:type="paragraph" w:customStyle="1" w:styleId="12">
    <w:name w:val="(1)"/>
    <w:basedOn w:val="a"/>
    <w:link w:val="13"/>
    <w:qFormat/>
    <w:pPr>
      <w:adjustRightInd w:val="0"/>
      <w:snapToGrid w:val="0"/>
      <w:spacing w:line="360" w:lineRule="exact"/>
      <w:ind w:leftChars="0" w:left="0" w:firstLineChars="0" w:firstLine="0"/>
      <w:jc w:val="left"/>
    </w:pPr>
    <w:rPr>
      <w:b/>
      <w:color w:val="000000" w:themeColor="text1"/>
      <w:sz w:val="24"/>
    </w:rPr>
  </w:style>
  <w:style w:type="character" w:customStyle="1" w:styleId="11">
    <w:name w:val="1. (文字)"/>
    <w:basedOn w:val="af1"/>
    <w:link w:val="10"/>
    <w:rPr>
      <w:rFonts w:ascii="メイリオ" w:eastAsia="メイリオ" w:hAnsi="メイリオ"/>
      <w:b/>
      <w:sz w:val="28"/>
    </w:rPr>
  </w:style>
  <w:style w:type="paragraph" w:customStyle="1" w:styleId="af2">
    <w:name w:val="キャプション"/>
    <w:basedOn w:val="12"/>
    <w:link w:val="af3"/>
    <w:qFormat/>
    <w:pPr>
      <w:spacing w:line="240" w:lineRule="exact"/>
      <w:jc w:val="center"/>
    </w:pPr>
    <w:rPr>
      <w:b w:val="0"/>
      <w:sz w:val="20"/>
    </w:rPr>
  </w:style>
  <w:style w:type="character" w:customStyle="1" w:styleId="13">
    <w:name w:val="(1) (文字)"/>
    <w:basedOn w:val="a0"/>
    <w:link w:val="12"/>
    <w:rPr>
      <w:rFonts w:ascii="メイリオ" w:eastAsia="メイリオ" w:hAnsi="メイリオ"/>
      <w:b/>
      <w:color w:val="000000" w:themeColor="text1"/>
      <w:sz w:val="24"/>
    </w:rPr>
  </w:style>
  <w:style w:type="character" w:customStyle="1" w:styleId="af3">
    <w:name w:val="キャプション (文字)"/>
    <w:basedOn w:val="13"/>
    <w:link w:val="af2"/>
    <w:rPr>
      <w:rFonts w:ascii="メイリオ" w:eastAsia="メイリオ" w:hAnsi="メイリオ"/>
      <w:b w:val="0"/>
      <w:color w:val="000000" w:themeColor="text1"/>
      <w:sz w:val="20"/>
    </w:rPr>
  </w:style>
  <w:style w:type="paragraph" w:styleId="af4">
    <w:name w:val="Body Text Indent"/>
    <w:basedOn w:val="a"/>
    <w:link w:val="af5"/>
    <w:pPr>
      <w:ind w:leftChars="400" w:left="851"/>
    </w:pPr>
  </w:style>
  <w:style w:type="character" w:customStyle="1" w:styleId="af5">
    <w:name w:val="本文インデント (文字)"/>
    <w:basedOn w:val="a0"/>
    <w:link w:val="af4"/>
    <w:rPr>
      <w:rFonts w:ascii="メイリオ" w:eastAsia="メイリオ" w:hAnsi="メイリオ"/>
    </w:rPr>
  </w:style>
  <w:style w:type="paragraph" w:customStyle="1" w:styleId="af6">
    <w:name w:val="★本文"/>
    <w:basedOn w:val="a"/>
    <w:link w:val="af7"/>
    <w:qFormat/>
    <w:pPr>
      <w:spacing w:line="240" w:lineRule="auto"/>
      <w:ind w:leftChars="0" w:left="0" w:firstLine="220"/>
      <w:jc w:val="left"/>
    </w:pPr>
    <w:rPr>
      <w:rFonts w:ascii="HG丸ｺﾞｼｯｸM-PRO" w:eastAsia="HG丸ｺﾞｼｯｸM-PRO" w:hAnsi="HG丸ｺﾞｼｯｸM-PRO"/>
      <w:sz w:val="21"/>
    </w:rPr>
  </w:style>
  <w:style w:type="character" w:customStyle="1" w:styleId="af7">
    <w:name w:val="★本文 (文字)"/>
    <w:link w:val="af6"/>
    <w:rPr>
      <w:rFonts w:ascii="HG丸ｺﾞｼｯｸM-PRO" w:eastAsia="HG丸ｺﾞｼｯｸM-PRO" w:hAnsi="HG丸ｺﾞｼｯｸM-PRO"/>
      <w:sz w:val="21"/>
    </w:rPr>
  </w:style>
  <w:style w:type="paragraph" w:styleId="af8">
    <w:name w:val="Note Heading"/>
    <w:basedOn w:val="a"/>
    <w:next w:val="a"/>
    <w:link w:val="af9"/>
    <w:pPr>
      <w:spacing w:line="240" w:lineRule="auto"/>
      <w:ind w:leftChars="0" w:left="0" w:firstLineChars="0" w:firstLine="0"/>
      <w:jc w:val="center"/>
    </w:pPr>
    <w:rPr>
      <w:rFonts w:ascii="ＭＳ 明朝" w:eastAsia="ＭＳ 明朝" w:hAnsi="ＭＳ 明朝"/>
      <w:sz w:val="21"/>
    </w:rPr>
  </w:style>
  <w:style w:type="character" w:customStyle="1" w:styleId="af9">
    <w:name w:val="記 (文字)"/>
    <w:basedOn w:val="a0"/>
    <w:link w:val="af8"/>
    <w:rPr>
      <w:rFonts w:ascii="ＭＳ 明朝" w:eastAsia="ＭＳ 明朝" w:hAnsi="ＭＳ 明朝"/>
      <w:sz w:val="21"/>
    </w:rPr>
  </w:style>
  <w:style w:type="paragraph" w:customStyle="1" w:styleId="afa">
    <w:name w:val="記入例様式"/>
    <w:basedOn w:val="a"/>
    <w:link w:val="afb"/>
    <w:qFormat/>
    <w:pPr>
      <w:spacing w:line="276" w:lineRule="auto"/>
      <w:ind w:leftChars="0" w:left="0" w:firstLineChars="0" w:firstLine="0"/>
      <w:jc w:val="left"/>
    </w:pPr>
    <w:rPr>
      <w:rFonts w:ascii="ＭＳ 明朝" w:eastAsia="ＭＳ 明朝" w:hAnsi="ＭＳ 明朝"/>
      <w:sz w:val="24"/>
    </w:rPr>
  </w:style>
  <w:style w:type="character" w:customStyle="1" w:styleId="afb">
    <w:name w:val="記入例様式 (文字)"/>
    <w:basedOn w:val="a0"/>
    <w:link w:val="afa"/>
    <w:rPr>
      <w:rFonts w:ascii="ＭＳ 明朝" w:eastAsia="ＭＳ 明朝" w:hAnsi="ＭＳ 明朝"/>
      <w:sz w:val="24"/>
    </w:rPr>
  </w:style>
  <w:style w:type="table" w:customStyle="1" w:styleId="TableNormal">
    <w:name w:val="Table Normal"/>
    <w:basedOn w:val="a1"/>
    <w:tblPr>
      <w:tblStyleRowBandSize w:val="1"/>
      <w:tblStyleColBandSize w:val="1"/>
      <w:tblCellMar>
        <w:left w:w="0" w:type="dxa"/>
        <w:right w:w="0" w:type="dxa"/>
      </w:tblCellMar>
    </w:tbl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tblPr>
      <w:tblStyleRowBandSize w:val="1"/>
      <w:tblStyleColBandSize w:val="1"/>
    </w:tblPr>
    <w:tblStylePr w:type="firstRow">
      <w:rPr>
        <w:rFonts w:asciiTheme="majorHAnsi" w:eastAsiaTheme="majorEastAsia" w:hAnsiTheme="majorHAnsi"/>
        <w:i/>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i/>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i/>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i/>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4">
    <w:name w:val="表 (格子)1"/>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グリッド (表) 5 濃色 - アクセント 61"/>
    <w:basedOn w:val="a1"/>
    <w:rPr>
      <w:kern w:val="2"/>
      <w:sz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BF6"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A0D4"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A0D4"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A0D4"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A0D4" w:themeFill="accent6"/>
      </w:tcPr>
    </w:tblStylePr>
    <w:tblStylePr w:type="band1Vert">
      <w:tblPr/>
      <w:tcPr>
        <w:shd w:val="clear" w:color="auto" w:fill="E1D8ED" w:themeFill="accent6" w:themeFillTint="66"/>
      </w:tcPr>
    </w:tblStylePr>
    <w:tblStylePr w:type="band1Horz">
      <w:tblPr/>
      <w:tcPr>
        <w:shd w:val="clear" w:color="auto" w:fill="E1D8ED" w:themeFill="accent6" w:themeFillTint="66"/>
      </w:tcPr>
    </w:tblStylePr>
  </w:style>
  <w:style w:type="table" w:customStyle="1" w:styleId="52">
    <w:name w:val="表 (格子)5"/>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宇佐市">
      <a:dk1>
        <a:sysClr val="windowText" lastClr="000000"/>
      </a:dk1>
      <a:lt1>
        <a:sysClr val="window" lastClr="FFFFFF"/>
      </a:lt1>
      <a:dk2>
        <a:srgbClr val="EB7070"/>
      </a:dk2>
      <a:lt2>
        <a:srgbClr val="EF765F"/>
      </a:lt2>
      <a:accent1>
        <a:srgbClr val="ECD662"/>
      </a:accent1>
      <a:accent2>
        <a:srgbClr val="B9BC6D"/>
      </a:accent2>
      <a:accent3>
        <a:srgbClr val="61764B"/>
      </a:accent3>
      <a:accent4>
        <a:srgbClr val="8AC4D0"/>
      </a:accent4>
      <a:accent5>
        <a:srgbClr val="285784"/>
      </a:accent5>
      <a:accent6>
        <a:srgbClr val="B6A0D4"/>
      </a:accent6>
      <a:hlink>
        <a:srgbClr val="93429C"/>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noFill/>
        <a:effectLst>
          <a:glow rad="63500">
            <a:schemeClr val="accent1">
              <a:satMod val="175000"/>
              <a:alpha val="40000"/>
            </a:schemeClr>
          </a:glow>
        </a:effectLst>
      </a:spPr>
      <a:bodyPr rot="0" vertOverflow="overflow" horzOverflow="overflow" wrap="square" numCol="1" spcCol="0" rtlCol="0" fromWordArt="0" anchor="ctr" anchorCtr="0" forceAA="0" compatLnSpc="1"/>
      <a:lstStyle/>
      <a:style>
        <a:lnRef idx="2">
          <a:schemeClr val="accent1">
            <a:shade val="50000"/>
          </a:schemeClr>
        </a:lnRef>
        <a:fillRef idx="1">
          <a:schemeClr val="accent1"/>
        </a:fillRef>
        <a:effectRef idx="0">
          <a:schemeClr val="accent1"/>
        </a:effectRef>
        <a:fontRef idx="minor">
          <a:schemeClr val="lt1"/>
        </a:fontRef>
      </a:style>
    </a:spDef>
    <a:txDef>
      <a:spPr>
        <a:xfrm>
          <a:off x="0" y="0"/>
          <a:ext cx="0" cy="0"/>
        </a:xfrm>
        <a:custGeom>
          <a:avLst/>
          <a:gdLst/>
          <a:ahLst/>
          <a:cxnLst/>
          <a:rect l="l" t="t" r="r" b="b"/>
          <a:pathLst/>
        </a:custGeom>
        <a:noFill/>
        <a:ln w="6096">
          <a:solidFill>
            <a:srgbClr val="000000"/>
          </a:solidFill>
          <a:prstDash val="solid"/>
          <a:miter lim="800000"/>
          <a:headEnd/>
          <a:tailEnd/>
        </a:ln>
      </a:spPr>
      <a:bodyPr rot="0" vertOverflow="overflow" horzOverflow="overflow" wrap="square" lIns="74295" tIns="8890" rIns="74295" bIns="8890" anchor="t" anchorCtr="0" upright="1"/>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1</Pages>
  <Words>71</Words>
  <Characters>410</Characters>
  <DocSecurity>0</DocSecurity>
  <Lines>3</Lines>
  <Paragraphs>1</Paragraphs>
  <ScaleCrop>false</ScaleCrop>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2024-09-30T02:23:00Z</cp:lastPrinted>
  <dcterms:created xsi:type="dcterms:W3CDTF">2023-03-30T07:02:00Z</dcterms:created>
  <dcterms:modified xsi:type="dcterms:W3CDTF">2025-01-29T01:46:00Z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