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F73B4F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F73B4F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F73B4F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F73B4F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D37824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南さつま市再生可能エネルギー発電設備の設置に関する要綱</w:t>
            </w:r>
            <w:bookmarkStart w:id="0" w:name="_GoBack"/>
            <w:bookmarkEnd w:id="0"/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7824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D37824">
              <w:rPr>
                <w:rFonts w:ascii="ＭＳ ゴシック" w:eastAsia="ＭＳ ゴシック" w:hAnsi="ＭＳ ゴシック" w:hint="eastAsia"/>
                <w:spacing w:val="37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21" w:rsidRDefault="00895421">
      <w:r>
        <w:separator/>
      </w:r>
    </w:p>
  </w:endnote>
  <w:endnote w:type="continuationSeparator" w:id="0">
    <w:p w:rsidR="00895421" w:rsidRDefault="008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21" w:rsidRDefault="00895421">
      <w:r>
        <w:separator/>
      </w:r>
    </w:p>
  </w:footnote>
  <w:footnote w:type="continuationSeparator" w:id="0">
    <w:p w:rsidR="00895421" w:rsidRDefault="0089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55E72"/>
    <w:rsid w:val="00375DAE"/>
    <w:rsid w:val="003B0472"/>
    <w:rsid w:val="0054119B"/>
    <w:rsid w:val="00570BEA"/>
    <w:rsid w:val="00743006"/>
    <w:rsid w:val="007B445E"/>
    <w:rsid w:val="00895421"/>
    <w:rsid w:val="00955FCF"/>
    <w:rsid w:val="00CE6A4D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Company>Toshiba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意見等提出書</dc:title>
  <dc:creator>加世田庁舎/2F 秘書広報課　広報係長</dc:creator>
  <cp:lastModifiedBy>MJ2015</cp:lastModifiedBy>
  <cp:revision>4</cp:revision>
  <dcterms:created xsi:type="dcterms:W3CDTF">2018-12-07T02:36:00Z</dcterms:created>
  <dcterms:modified xsi:type="dcterms:W3CDTF">2019-01-15T09:20:00Z</dcterms:modified>
</cp:coreProperties>
</file>